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021" w:type="dxa"/>
        <w:tblLook w:val="04A0" w:firstRow="1" w:lastRow="0" w:firstColumn="1" w:lastColumn="0" w:noHBand="0" w:noVBand="1"/>
      </w:tblPr>
      <w:tblGrid>
        <w:gridCol w:w="1831"/>
        <w:gridCol w:w="6386"/>
        <w:gridCol w:w="6804"/>
      </w:tblGrid>
      <w:tr w:rsidR="007507B2" w:rsidTr="007507B2">
        <w:tc>
          <w:tcPr>
            <w:tcW w:w="1831" w:type="dxa"/>
          </w:tcPr>
          <w:p w:rsidR="007507B2" w:rsidRDefault="007507B2">
            <w:r>
              <w:t>Name</w:t>
            </w:r>
          </w:p>
        </w:tc>
        <w:tc>
          <w:tcPr>
            <w:tcW w:w="6386" w:type="dxa"/>
          </w:tcPr>
          <w:p w:rsidR="007507B2" w:rsidRDefault="001E1526">
            <w:r>
              <w:t>T2B Unfallmeldung</w:t>
            </w:r>
          </w:p>
        </w:tc>
        <w:tc>
          <w:tcPr>
            <w:tcW w:w="6804" w:type="dxa"/>
          </w:tcPr>
          <w:p w:rsidR="007507B2" w:rsidRDefault="007507B2">
            <w:r>
              <w:t>Prio:</w:t>
            </w:r>
          </w:p>
          <w:p w:rsidR="007507B2" w:rsidRDefault="007507B2"/>
          <w:p w:rsidR="007507B2" w:rsidRDefault="007507B2"/>
        </w:tc>
      </w:tr>
      <w:tr w:rsidR="007507B2" w:rsidRPr="001E1526" w:rsidTr="007507B2">
        <w:tc>
          <w:tcPr>
            <w:tcW w:w="1831" w:type="dxa"/>
          </w:tcPr>
          <w:p w:rsidR="007507B2" w:rsidRDefault="007507B2">
            <w:r>
              <w:t>Kurzbeschrieb</w:t>
            </w:r>
          </w:p>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tc>
        <w:tc>
          <w:tcPr>
            <w:tcW w:w="13190" w:type="dxa"/>
            <w:gridSpan w:val="2"/>
          </w:tcPr>
          <w:p w:rsidR="007507B2" w:rsidRPr="001E1526" w:rsidRDefault="001E1526">
            <w:pPr>
              <w:rPr>
                <w:lang w:val="de-CH"/>
              </w:rPr>
            </w:pPr>
            <w:r w:rsidRPr="001E1526">
              <w:rPr>
                <w:lang w:val="de-CH"/>
              </w:rPr>
              <w:t>Unfallmeldungen erfolgen automatisiert mit allen relevanten Daten.</w:t>
            </w:r>
          </w:p>
        </w:tc>
      </w:tr>
      <w:tr w:rsidR="007507B2" w:rsidRPr="001E1526" w:rsidTr="001E1526">
        <w:trPr>
          <w:trHeight w:val="2417"/>
        </w:trPr>
        <w:tc>
          <w:tcPr>
            <w:tcW w:w="1831" w:type="dxa"/>
          </w:tcPr>
          <w:p w:rsidR="007507B2" w:rsidRDefault="007507B2">
            <w:r>
              <w:t>Bedarf</w:t>
            </w:r>
            <w:r>
              <w:br/>
              <w:t>Need</w:t>
            </w:r>
          </w:p>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tc>
        <w:tc>
          <w:tcPr>
            <w:tcW w:w="13190" w:type="dxa"/>
            <w:gridSpan w:val="2"/>
          </w:tcPr>
          <w:p w:rsidR="007507B2" w:rsidRPr="001E1526" w:rsidRDefault="001E1526">
            <w:pPr>
              <w:rPr>
                <w:lang w:val="de-CH"/>
              </w:rPr>
            </w:pPr>
            <w:r w:rsidRPr="001E1526">
              <w:rPr>
                <w:lang w:val="de-CH"/>
              </w:rPr>
              <w:t>Bei Unfällen treten folgende Probleme auf:</w:t>
            </w:r>
          </w:p>
          <w:p w:rsidR="001E1526" w:rsidRDefault="001E1526" w:rsidP="001E1526">
            <w:pPr>
              <w:pStyle w:val="ListParagraph"/>
              <w:numPr>
                <w:ilvl w:val="0"/>
                <w:numId w:val="1"/>
              </w:numPr>
              <w:rPr>
                <w:lang w:val="de-CH"/>
              </w:rPr>
            </w:pPr>
            <w:r>
              <w:rPr>
                <w:lang w:val="de-CH"/>
              </w:rPr>
              <w:t>Die verunfallten Personen können handlungsunfähig sein</w:t>
            </w:r>
          </w:p>
          <w:p w:rsidR="001E1526" w:rsidRDefault="001E1526" w:rsidP="001E1526">
            <w:pPr>
              <w:pStyle w:val="ListParagraph"/>
              <w:numPr>
                <w:ilvl w:val="0"/>
                <w:numId w:val="1"/>
              </w:numPr>
              <w:rPr>
                <w:lang w:val="de-CH"/>
              </w:rPr>
            </w:pPr>
            <w:r>
              <w:rPr>
                <w:lang w:val="de-CH"/>
              </w:rPr>
              <w:t>Allfällige Zeugen des Unfalls stehen unter Schock und brauchen Zeit, bis sie die richtige Alarmierung absetzen können</w:t>
            </w:r>
          </w:p>
          <w:p w:rsidR="001E1526" w:rsidRDefault="001E1526" w:rsidP="001E1526">
            <w:pPr>
              <w:pStyle w:val="ListParagraph"/>
              <w:numPr>
                <w:ilvl w:val="0"/>
                <w:numId w:val="1"/>
              </w:numPr>
              <w:rPr>
                <w:lang w:val="de-CH"/>
              </w:rPr>
            </w:pPr>
            <w:r>
              <w:rPr>
                <w:lang w:val="de-CH"/>
              </w:rPr>
              <w:t xml:space="preserve">Im Nachgang eines Unfalls kann es zu Streitfällen bezüglich der Schuldfrage kommen. </w:t>
            </w:r>
          </w:p>
          <w:p w:rsidR="001E1526" w:rsidRDefault="001E1526" w:rsidP="001E1526">
            <w:pPr>
              <w:rPr>
                <w:lang w:val="de-CH"/>
              </w:rPr>
            </w:pPr>
          </w:p>
          <w:p w:rsidR="001E1526" w:rsidRPr="001E1526" w:rsidRDefault="001E1526" w:rsidP="001E1526">
            <w:pPr>
              <w:rPr>
                <w:lang w:val="de-CH"/>
              </w:rPr>
            </w:pPr>
            <w:r>
              <w:rPr>
                <w:lang w:val="de-CH"/>
              </w:rPr>
              <w:t xml:space="preserve">Eine schnelle Rettung erhöht die Überlebenschancen, ebenfalls eine präzise Erstdiagnose. </w:t>
            </w:r>
          </w:p>
        </w:tc>
      </w:tr>
      <w:tr w:rsidR="007507B2" w:rsidRPr="001E1526" w:rsidTr="007507B2">
        <w:tc>
          <w:tcPr>
            <w:tcW w:w="1831" w:type="dxa"/>
          </w:tcPr>
          <w:p w:rsidR="007507B2" w:rsidRDefault="007507B2">
            <w:r>
              <w:t>Vorgehen</w:t>
            </w:r>
          </w:p>
          <w:p w:rsidR="007507B2" w:rsidRDefault="007507B2">
            <w:r>
              <w:t>Approach</w:t>
            </w:r>
          </w:p>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tc>
        <w:tc>
          <w:tcPr>
            <w:tcW w:w="13190" w:type="dxa"/>
            <w:gridSpan w:val="2"/>
          </w:tcPr>
          <w:p w:rsidR="007507B2" w:rsidRDefault="001E1526">
            <w:pPr>
              <w:rPr>
                <w:lang w:val="de-CH"/>
              </w:rPr>
            </w:pPr>
            <w:r w:rsidRPr="001E1526">
              <w:rPr>
                <w:lang w:val="de-CH"/>
              </w:rPr>
              <w:t xml:space="preserve">Sensoren im </w:t>
            </w:r>
            <w:r>
              <w:rPr>
                <w:lang w:val="de-CH"/>
              </w:rPr>
              <w:t xml:space="preserve">und am </w:t>
            </w:r>
            <w:r w:rsidRPr="001E1526">
              <w:rPr>
                <w:lang w:val="de-CH"/>
              </w:rPr>
              <w:t xml:space="preserve">Fahrzeug oder am Körper getragen </w:t>
            </w:r>
            <w:r>
              <w:rPr>
                <w:lang w:val="de-CH"/>
              </w:rPr>
              <w:t>zeichnen den Unfallhergang auf und lösen automatisch eine Alarmierung aus. Das System ist idealerweise (mehrfach) redundant ausgelegt, so dass eine Meldung sichergestellt werden kann. Daten zur Anzahl verletzter Personen, der Art der Verletzung und allfälliger Krankheitsgeschichte können übermittelt werden (diese können auch in anderen Systemen liegen). Damit können Rettungskräfte gezielt aufgeboten werden.</w:t>
            </w:r>
          </w:p>
          <w:p w:rsidR="001E1526" w:rsidRDefault="001E1526">
            <w:pPr>
              <w:rPr>
                <w:lang w:val="de-CH"/>
              </w:rPr>
            </w:pPr>
          </w:p>
          <w:p w:rsidR="001E1526" w:rsidRPr="001E1526" w:rsidRDefault="001E1526">
            <w:pPr>
              <w:rPr>
                <w:lang w:val="de-CH"/>
              </w:rPr>
            </w:pPr>
            <w:r>
              <w:rPr>
                <w:lang w:val="de-CH"/>
              </w:rPr>
              <w:t xml:space="preserve">Die nötigen Daten für die Schadensfallregelung können an die Versicherungen weitergeleitet werden. Damit reduziert sich für die Versicherungen das Missbrauchs- und Streitpotential. Der Schadensprozess kann weiter automatisiert werden. </w:t>
            </w:r>
          </w:p>
        </w:tc>
      </w:tr>
      <w:tr w:rsidR="007507B2" w:rsidRPr="001E1526" w:rsidTr="007507B2">
        <w:tc>
          <w:tcPr>
            <w:tcW w:w="1831" w:type="dxa"/>
          </w:tcPr>
          <w:p w:rsidR="007507B2" w:rsidRPr="001E1526" w:rsidRDefault="007507B2">
            <w:pPr>
              <w:rPr>
                <w:lang w:val="de-CH"/>
              </w:rPr>
            </w:pPr>
            <w:r w:rsidRPr="001E1526">
              <w:rPr>
                <w:lang w:val="de-CH"/>
              </w:rPr>
              <w:t>Nutzen</w:t>
            </w:r>
          </w:p>
          <w:p w:rsidR="007507B2" w:rsidRPr="001E1526" w:rsidRDefault="007507B2">
            <w:pPr>
              <w:rPr>
                <w:lang w:val="de-CH"/>
              </w:rPr>
            </w:pPr>
            <w:r w:rsidRPr="001E1526">
              <w:rPr>
                <w:lang w:val="de-CH"/>
              </w:rPr>
              <w:t>Benefit</w:t>
            </w:r>
          </w:p>
          <w:p w:rsidR="007507B2" w:rsidRPr="001E1526" w:rsidRDefault="007507B2">
            <w:pPr>
              <w:rPr>
                <w:lang w:val="de-CH"/>
              </w:rPr>
            </w:pPr>
          </w:p>
          <w:p w:rsidR="007507B2" w:rsidRPr="001E1526" w:rsidRDefault="007507B2">
            <w:pPr>
              <w:rPr>
                <w:lang w:val="de-CH"/>
              </w:rPr>
            </w:pPr>
          </w:p>
          <w:p w:rsidR="007507B2" w:rsidRPr="001E1526" w:rsidRDefault="007507B2">
            <w:pPr>
              <w:rPr>
                <w:lang w:val="de-CH"/>
              </w:rPr>
            </w:pPr>
          </w:p>
          <w:p w:rsidR="007507B2" w:rsidRPr="001E1526" w:rsidRDefault="007507B2">
            <w:pPr>
              <w:rPr>
                <w:lang w:val="de-CH"/>
              </w:rPr>
            </w:pPr>
          </w:p>
          <w:p w:rsidR="007507B2" w:rsidRPr="001E1526" w:rsidRDefault="007507B2">
            <w:pPr>
              <w:rPr>
                <w:lang w:val="de-CH"/>
              </w:rPr>
            </w:pPr>
          </w:p>
          <w:p w:rsidR="007507B2" w:rsidRPr="001E1526" w:rsidRDefault="007507B2">
            <w:pPr>
              <w:rPr>
                <w:lang w:val="de-CH"/>
              </w:rPr>
            </w:pPr>
          </w:p>
          <w:p w:rsidR="007507B2" w:rsidRPr="001E1526" w:rsidRDefault="007507B2">
            <w:pPr>
              <w:rPr>
                <w:lang w:val="de-CH"/>
              </w:rPr>
            </w:pPr>
          </w:p>
          <w:p w:rsidR="007507B2" w:rsidRPr="001E1526" w:rsidRDefault="007507B2">
            <w:pPr>
              <w:rPr>
                <w:lang w:val="de-CH"/>
              </w:rPr>
            </w:pPr>
          </w:p>
          <w:p w:rsidR="007507B2" w:rsidRPr="001E1526" w:rsidRDefault="007507B2">
            <w:pPr>
              <w:rPr>
                <w:lang w:val="de-CH"/>
              </w:rPr>
            </w:pPr>
          </w:p>
          <w:p w:rsidR="007507B2" w:rsidRPr="001E1526" w:rsidRDefault="007507B2">
            <w:pPr>
              <w:rPr>
                <w:lang w:val="de-CH"/>
              </w:rPr>
            </w:pPr>
          </w:p>
        </w:tc>
        <w:tc>
          <w:tcPr>
            <w:tcW w:w="13190" w:type="dxa"/>
            <w:gridSpan w:val="2"/>
          </w:tcPr>
          <w:p w:rsidR="007507B2" w:rsidRDefault="001E1526">
            <w:pPr>
              <w:rPr>
                <w:lang w:val="de-CH"/>
              </w:rPr>
            </w:pPr>
            <w:r>
              <w:rPr>
                <w:lang w:val="de-CH"/>
              </w:rPr>
              <w:t>Verunfallte:</w:t>
            </w:r>
          </w:p>
          <w:p w:rsidR="001E1526" w:rsidRDefault="001E1526" w:rsidP="001E1526">
            <w:pPr>
              <w:pStyle w:val="ListParagraph"/>
              <w:numPr>
                <w:ilvl w:val="0"/>
                <w:numId w:val="1"/>
              </w:numPr>
              <w:rPr>
                <w:lang w:val="de-CH"/>
              </w:rPr>
            </w:pPr>
            <w:r>
              <w:rPr>
                <w:lang w:val="de-CH"/>
              </w:rPr>
              <w:t>Erhalten schnell die richtige Hilfe und haben damit höhere Überlebenschancen und geringeres Risiko bleibender Schäden</w:t>
            </w:r>
          </w:p>
          <w:p w:rsidR="005C433E" w:rsidRDefault="005C433E" w:rsidP="001E1526">
            <w:pPr>
              <w:pStyle w:val="ListParagraph"/>
              <w:numPr>
                <w:ilvl w:val="0"/>
                <w:numId w:val="1"/>
              </w:numPr>
              <w:rPr>
                <w:lang w:val="de-CH"/>
              </w:rPr>
            </w:pPr>
            <w:r>
              <w:rPr>
                <w:lang w:val="de-CH"/>
              </w:rPr>
              <w:t>Niedrigere Behandlungskosten</w:t>
            </w:r>
          </w:p>
          <w:p w:rsidR="001E1526" w:rsidRDefault="001E1526" w:rsidP="001E1526">
            <w:pPr>
              <w:rPr>
                <w:lang w:val="de-CH"/>
              </w:rPr>
            </w:pPr>
          </w:p>
          <w:p w:rsidR="001E1526" w:rsidRDefault="001E1526" w:rsidP="001E1526">
            <w:pPr>
              <w:rPr>
                <w:lang w:val="de-CH"/>
              </w:rPr>
            </w:pPr>
            <w:r>
              <w:rPr>
                <w:lang w:val="de-CH"/>
              </w:rPr>
              <w:t>Versicherungen:</w:t>
            </w:r>
          </w:p>
          <w:p w:rsidR="001E1526" w:rsidRDefault="001E1526" w:rsidP="001E1526">
            <w:pPr>
              <w:pStyle w:val="ListParagraph"/>
              <w:numPr>
                <w:ilvl w:val="0"/>
                <w:numId w:val="1"/>
              </w:numPr>
              <w:rPr>
                <w:lang w:val="de-CH"/>
              </w:rPr>
            </w:pPr>
            <w:r>
              <w:rPr>
                <w:lang w:val="de-CH"/>
              </w:rPr>
              <w:t>Verringerte Aufwände im Schadensprozess</w:t>
            </w:r>
            <w:r w:rsidR="005C433E">
              <w:rPr>
                <w:lang w:val="de-CH"/>
              </w:rPr>
              <w:t xml:space="preserve"> durch klaren Ablauf und weniger Streitpotential (Prozessrisiken)</w:t>
            </w:r>
          </w:p>
          <w:p w:rsidR="005C433E" w:rsidRDefault="005C433E" w:rsidP="005C433E">
            <w:pPr>
              <w:rPr>
                <w:lang w:val="de-CH"/>
              </w:rPr>
            </w:pPr>
          </w:p>
          <w:p w:rsidR="005C433E" w:rsidRDefault="005C433E" w:rsidP="005C433E">
            <w:pPr>
              <w:rPr>
                <w:lang w:val="de-CH"/>
              </w:rPr>
            </w:pPr>
            <w:r>
              <w:rPr>
                <w:lang w:val="de-CH"/>
              </w:rPr>
              <w:t>Polizei:</w:t>
            </w:r>
          </w:p>
          <w:p w:rsidR="005C433E" w:rsidRDefault="005C433E" w:rsidP="005C433E">
            <w:pPr>
              <w:pStyle w:val="ListParagraph"/>
              <w:numPr>
                <w:ilvl w:val="0"/>
                <w:numId w:val="1"/>
              </w:numPr>
              <w:rPr>
                <w:lang w:val="de-CH"/>
              </w:rPr>
            </w:pPr>
            <w:r>
              <w:rPr>
                <w:lang w:val="de-CH"/>
              </w:rPr>
              <w:t>Ist in weniger Fällen nötig</w:t>
            </w:r>
          </w:p>
          <w:p w:rsidR="005C433E" w:rsidRPr="005C433E" w:rsidRDefault="005C433E" w:rsidP="005C433E">
            <w:pPr>
              <w:pStyle w:val="ListParagraph"/>
              <w:numPr>
                <w:ilvl w:val="0"/>
                <w:numId w:val="1"/>
              </w:numPr>
              <w:rPr>
                <w:lang w:val="de-CH"/>
              </w:rPr>
            </w:pPr>
            <w:r>
              <w:rPr>
                <w:lang w:val="de-CH"/>
              </w:rPr>
              <w:t>Vereinfachte Unfallaufnahme (wo noch nötig)</w:t>
            </w:r>
            <w:bookmarkStart w:id="0" w:name="_GoBack"/>
            <w:bookmarkEnd w:id="0"/>
          </w:p>
        </w:tc>
      </w:tr>
      <w:tr w:rsidR="007507B2" w:rsidRPr="005C433E" w:rsidTr="007507B2">
        <w:tc>
          <w:tcPr>
            <w:tcW w:w="1831" w:type="dxa"/>
          </w:tcPr>
          <w:p w:rsidR="007507B2" w:rsidRPr="001E1526" w:rsidRDefault="007507B2">
            <w:pPr>
              <w:rPr>
                <w:lang w:val="de-CH"/>
              </w:rPr>
            </w:pPr>
            <w:r w:rsidRPr="001E1526">
              <w:rPr>
                <w:lang w:val="de-CH"/>
              </w:rPr>
              <w:t>Verdienstmodell</w:t>
            </w:r>
          </w:p>
          <w:p w:rsidR="007507B2" w:rsidRDefault="007507B2">
            <w:r w:rsidRPr="001E1526">
              <w:rPr>
                <w:lang w:val="de-CH"/>
              </w:rPr>
              <w:t>Value Cap</w:t>
            </w:r>
            <w:r>
              <w:t>ture</w:t>
            </w:r>
          </w:p>
          <w:p w:rsidR="007507B2" w:rsidRDefault="007507B2"/>
          <w:p w:rsidR="007507B2" w:rsidRDefault="007507B2"/>
          <w:p w:rsidR="007507B2" w:rsidRDefault="007507B2"/>
        </w:tc>
        <w:tc>
          <w:tcPr>
            <w:tcW w:w="13190" w:type="dxa"/>
            <w:gridSpan w:val="2"/>
          </w:tcPr>
          <w:p w:rsidR="007507B2" w:rsidRPr="005C433E" w:rsidRDefault="005C433E">
            <w:pPr>
              <w:rPr>
                <w:lang w:val="de-CH"/>
              </w:rPr>
            </w:pPr>
            <w:r w:rsidRPr="005C433E">
              <w:rPr>
                <w:lang w:val="de-CH"/>
              </w:rPr>
              <w:t>Kostenreduktion. Kann an die Versicherten weitergegeben werden.</w:t>
            </w:r>
          </w:p>
        </w:tc>
      </w:tr>
      <w:tr w:rsidR="007507B2" w:rsidTr="007507B2">
        <w:tc>
          <w:tcPr>
            <w:tcW w:w="1831" w:type="dxa"/>
          </w:tcPr>
          <w:p w:rsidR="007507B2" w:rsidRDefault="007507B2">
            <w:r>
              <w:t>Alternativen</w:t>
            </w:r>
          </w:p>
          <w:p w:rsidR="007507B2" w:rsidRDefault="007507B2">
            <w:r>
              <w:t>Competition</w:t>
            </w:r>
          </w:p>
          <w:p w:rsidR="007507B2" w:rsidRDefault="007507B2"/>
          <w:p w:rsidR="007507B2" w:rsidRDefault="007507B2"/>
          <w:p w:rsidR="007507B2" w:rsidRDefault="007507B2"/>
          <w:p w:rsidR="007507B2" w:rsidRDefault="007507B2"/>
          <w:p w:rsidR="007507B2" w:rsidRDefault="007507B2"/>
          <w:p w:rsidR="007507B2" w:rsidRDefault="007507B2"/>
        </w:tc>
        <w:tc>
          <w:tcPr>
            <w:tcW w:w="13190" w:type="dxa"/>
            <w:gridSpan w:val="2"/>
          </w:tcPr>
          <w:p w:rsidR="007507B2" w:rsidRDefault="007507B2"/>
        </w:tc>
      </w:tr>
      <w:tr w:rsidR="007507B2" w:rsidTr="007507B2">
        <w:tc>
          <w:tcPr>
            <w:tcW w:w="1831" w:type="dxa"/>
          </w:tcPr>
          <w:p w:rsidR="007507B2" w:rsidRDefault="007507B2">
            <w:r>
              <w:t>Offene Fragen</w:t>
            </w:r>
          </w:p>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tc>
        <w:tc>
          <w:tcPr>
            <w:tcW w:w="13190" w:type="dxa"/>
            <w:gridSpan w:val="2"/>
          </w:tcPr>
          <w:p w:rsidR="007507B2" w:rsidRDefault="007507B2"/>
        </w:tc>
      </w:tr>
      <w:tr w:rsidR="007507B2" w:rsidTr="007507B2">
        <w:tc>
          <w:tcPr>
            <w:tcW w:w="1831" w:type="dxa"/>
          </w:tcPr>
          <w:p w:rsidR="007507B2" w:rsidRDefault="007507B2">
            <w:r>
              <w:t>Interessenten</w:t>
            </w:r>
          </w:p>
          <w:p w:rsidR="007507B2" w:rsidRDefault="007507B2"/>
          <w:p w:rsidR="007507B2" w:rsidRDefault="007507B2"/>
        </w:tc>
        <w:tc>
          <w:tcPr>
            <w:tcW w:w="13190" w:type="dxa"/>
            <w:gridSpan w:val="2"/>
          </w:tcPr>
          <w:p w:rsidR="007507B2" w:rsidRDefault="007507B2"/>
        </w:tc>
      </w:tr>
    </w:tbl>
    <w:p w:rsidR="00282DC4" w:rsidRDefault="005C433E"/>
    <w:sectPr w:rsidR="00282DC4" w:rsidSect="007507B2">
      <w:pgSz w:w="16820" w:h="2380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C51DCA"/>
    <w:multiLevelType w:val="hybridMultilevel"/>
    <w:tmpl w:val="4E8A76EC"/>
    <w:lvl w:ilvl="0" w:tplc="DB24978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B2"/>
    <w:rsid w:val="000807E9"/>
    <w:rsid w:val="001E1526"/>
    <w:rsid w:val="00390B60"/>
    <w:rsid w:val="005209F0"/>
    <w:rsid w:val="005A0263"/>
    <w:rsid w:val="005C433E"/>
    <w:rsid w:val="007507B2"/>
    <w:rsid w:val="00796C84"/>
    <w:rsid w:val="007E2940"/>
    <w:rsid w:val="00A01A18"/>
    <w:rsid w:val="00EB7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252E0B"/>
  <w14:defaultImageDpi w14:val="32767"/>
  <w15:chartTrackingRefBased/>
  <w15:docId w15:val="{D644AD93-A8FE-BE41-9955-0139F201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Kronawitter</dc:creator>
  <cp:keywords/>
  <dc:description/>
  <cp:lastModifiedBy>Andreas Kronawitter</cp:lastModifiedBy>
  <cp:revision>2</cp:revision>
  <dcterms:created xsi:type="dcterms:W3CDTF">2018-02-13T15:15:00Z</dcterms:created>
  <dcterms:modified xsi:type="dcterms:W3CDTF">2018-03-12T17:00:00Z</dcterms:modified>
</cp:coreProperties>
</file>