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Pr="00255604" w:rsidRDefault="00255604">
            <w:pPr>
              <w:rPr>
                <w:lang w:val="de-CH"/>
              </w:rPr>
            </w:pPr>
            <w:r w:rsidRPr="00255604">
              <w:rPr>
                <w:lang w:val="de-CH"/>
              </w:rPr>
              <w:t>Immer saubere Züge (SuZü = Suuberi Züg)</w:t>
            </w:r>
          </w:p>
        </w:tc>
        <w:tc>
          <w:tcPr>
            <w:tcW w:w="6804" w:type="dxa"/>
          </w:tcPr>
          <w:p w:rsidR="007507B2" w:rsidRDefault="007507B2">
            <w:r>
              <w:t>Prio:</w:t>
            </w:r>
          </w:p>
          <w:p w:rsidR="007507B2" w:rsidRDefault="007507B2"/>
          <w:p w:rsidR="007507B2" w:rsidRDefault="007507B2"/>
        </w:tc>
      </w:tr>
      <w:tr w:rsidR="007507B2" w:rsidRPr="00255604"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255604" w:rsidRDefault="00255604">
            <w:pPr>
              <w:rPr>
                <w:lang w:val="de-CH"/>
              </w:rPr>
            </w:pPr>
            <w:r w:rsidRPr="00255604">
              <w:rPr>
                <w:lang w:val="de-CH"/>
              </w:rPr>
              <w:t xml:space="preserve">Sensoren im Zug messen die Besetzung und “Sauberkeit”. </w:t>
            </w:r>
            <w:r>
              <w:rPr>
                <w:lang w:val="de-CH"/>
              </w:rPr>
              <w:t>Wetterdaten und Eventinformationen werden mit den Sensordaten verknüpft. Ein Machine Learning System organisiert die richtige Reinigung zum richtigen Zeitpunkt. Es kann auch Prognosen machen, wann die Fahrzeuge stärker verdreckt sein werden, was für die Planung und «Verschmutungsprävention» verwendet werden kann.</w:t>
            </w:r>
          </w:p>
        </w:tc>
      </w:tr>
      <w:tr w:rsidR="007507B2" w:rsidRPr="00255604" w:rsidTr="007507B2">
        <w:tc>
          <w:tcPr>
            <w:tcW w:w="1831" w:type="dxa"/>
          </w:tcPr>
          <w:p w:rsidR="007507B2" w:rsidRPr="00255604" w:rsidRDefault="007507B2">
            <w:pPr>
              <w:rPr>
                <w:lang w:val="de-CH"/>
              </w:rPr>
            </w:pPr>
            <w:r w:rsidRPr="00255604">
              <w:rPr>
                <w:lang w:val="de-CH"/>
              </w:rPr>
              <w:t>Bedarf</w:t>
            </w:r>
            <w:r w:rsidRPr="00255604">
              <w:rPr>
                <w:lang w:val="de-CH"/>
              </w:rPr>
              <w:br/>
              <w:t>Need</w:t>
            </w: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tc>
        <w:tc>
          <w:tcPr>
            <w:tcW w:w="13190" w:type="dxa"/>
            <w:gridSpan w:val="2"/>
          </w:tcPr>
          <w:p w:rsidR="007507B2" w:rsidRDefault="00255604" w:rsidP="00255604">
            <w:pPr>
              <w:pStyle w:val="ListParagraph"/>
              <w:numPr>
                <w:ilvl w:val="0"/>
                <w:numId w:val="1"/>
              </w:numPr>
              <w:rPr>
                <w:lang w:val="de-CH"/>
              </w:rPr>
            </w:pPr>
            <w:r>
              <w:rPr>
                <w:lang w:val="de-CH"/>
              </w:rPr>
              <w:t xml:space="preserve">Nutzer: </w:t>
            </w:r>
            <w:r w:rsidRPr="00255604">
              <w:rPr>
                <w:lang w:val="de-CH"/>
              </w:rPr>
              <w:t xml:space="preserve">Züge </w:t>
            </w:r>
            <w:r>
              <w:rPr>
                <w:lang w:val="de-CH"/>
              </w:rPr>
              <w:t>sind immer sauber</w:t>
            </w:r>
            <w:r w:rsidRPr="00255604">
              <w:rPr>
                <w:lang w:val="de-CH"/>
              </w:rPr>
              <w:t>.</w:t>
            </w:r>
          </w:p>
          <w:p w:rsidR="00255604" w:rsidRPr="00255604" w:rsidRDefault="00255604" w:rsidP="00255604">
            <w:pPr>
              <w:pStyle w:val="ListParagraph"/>
              <w:numPr>
                <w:ilvl w:val="0"/>
                <w:numId w:val="1"/>
              </w:numPr>
              <w:rPr>
                <w:lang w:val="de-CH"/>
              </w:rPr>
            </w:pPr>
            <w:r>
              <w:rPr>
                <w:lang w:val="de-CH"/>
              </w:rPr>
              <w:t>Betreiber: Aufwand für Reinigung gemäss Verschmutzung</w:t>
            </w:r>
            <w:bookmarkStart w:id="0" w:name="_GoBack"/>
            <w:bookmarkEnd w:id="0"/>
            <w:r>
              <w:rPr>
                <w:lang w:val="de-CH"/>
              </w:rPr>
              <w:t xml:space="preserve"> und reduziert.</w:t>
            </w:r>
          </w:p>
        </w:tc>
      </w:tr>
      <w:tr w:rsidR="007507B2" w:rsidRPr="00255604" w:rsidTr="007507B2">
        <w:tc>
          <w:tcPr>
            <w:tcW w:w="1831" w:type="dxa"/>
          </w:tcPr>
          <w:p w:rsidR="007507B2" w:rsidRPr="00255604" w:rsidRDefault="007507B2">
            <w:pPr>
              <w:rPr>
                <w:lang w:val="de-CH"/>
              </w:rPr>
            </w:pPr>
            <w:r w:rsidRPr="00255604">
              <w:rPr>
                <w:lang w:val="de-CH"/>
              </w:rPr>
              <w:t>Vorgehen</w:t>
            </w:r>
          </w:p>
          <w:p w:rsidR="007507B2" w:rsidRPr="00255604" w:rsidRDefault="007507B2">
            <w:pPr>
              <w:rPr>
                <w:lang w:val="de-CH"/>
              </w:rPr>
            </w:pPr>
            <w:r w:rsidRPr="00255604">
              <w:rPr>
                <w:lang w:val="de-CH"/>
              </w:rPr>
              <w:t>Approach</w:t>
            </w: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tc>
        <w:tc>
          <w:tcPr>
            <w:tcW w:w="13190" w:type="dxa"/>
            <w:gridSpan w:val="2"/>
          </w:tcPr>
          <w:p w:rsidR="007507B2" w:rsidRPr="00255604" w:rsidRDefault="007507B2">
            <w:pPr>
              <w:rPr>
                <w:lang w:val="de-CH"/>
              </w:rPr>
            </w:pPr>
          </w:p>
        </w:tc>
      </w:tr>
      <w:tr w:rsidR="007507B2" w:rsidRPr="00255604" w:rsidTr="007507B2">
        <w:tc>
          <w:tcPr>
            <w:tcW w:w="1831" w:type="dxa"/>
          </w:tcPr>
          <w:p w:rsidR="007507B2" w:rsidRPr="00255604" w:rsidRDefault="007507B2">
            <w:pPr>
              <w:rPr>
                <w:lang w:val="de-CH"/>
              </w:rPr>
            </w:pPr>
            <w:r w:rsidRPr="00255604">
              <w:rPr>
                <w:lang w:val="de-CH"/>
              </w:rPr>
              <w:t>Nutzen</w:t>
            </w:r>
          </w:p>
          <w:p w:rsidR="007507B2" w:rsidRPr="00255604" w:rsidRDefault="007507B2">
            <w:pPr>
              <w:rPr>
                <w:lang w:val="de-CH"/>
              </w:rPr>
            </w:pPr>
            <w:r w:rsidRPr="00255604">
              <w:rPr>
                <w:lang w:val="de-CH"/>
              </w:rPr>
              <w:t>Benefit</w:t>
            </w: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tc>
        <w:tc>
          <w:tcPr>
            <w:tcW w:w="13190" w:type="dxa"/>
            <w:gridSpan w:val="2"/>
          </w:tcPr>
          <w:p w:rsidR="007507B2" w:rsidRPr="00255604" w:rsidRDefault="007507B2">
            <w:pPr>
              <w:rPr>
                <w:lang w:val="de-CH"/>
              </w:rPr>
            </w:pPr>
          </w:p>
        </w:tc>
      </w:tr>
      <w:tr w:rsidR="007507B2" w:rsidRPr="00255604" w:rsidTr="007507B2">
        <w:tc>
          <w:tcPr>
            <w:tcW w:w="1831" w:type="dxa"/>
          </w:tcPr>
          <w:p w:rsidR="007507B2" w:rsidRPr="00255604" w:rsidRDefault="007507B2">
            <w:pPr>
              <w:rPr>
                <w:lang w:val="de-CH"/>
              </w:rPr>
            </w:pPr>
            <w:r w:rsidRPr="00255604">
              <w:rPr>
                <w:lang w:val="de-CH"/>
              </w:rPr>
              <w:t>Verdienstmodell</w:t>
            </w:r>
          </w:p>
          <w:p w:rsidR="007507B2" w:rsidRPr="00255604" w:rsidRDefault="007507B2">
            <w:pPr>
              <w:rPr>
                <w:lang w:val="de-CH"/>
              </w:rPr>
            </w:pPr>
            <w:r w:rsidRPr="00255604">
              <w:rPr>
                <w:lang w:val="de-CH"/>
              </w:rPr>
              <w:t>Value Capture</w:t>
            </w:r>
          </w:p>
          <w:p w:rsidR="007507B2" w:rsidRPr="00255604" w:rsidRDefault="007507B2">
            <w:pPr>
              <w:rPr>
                <w:lang w:val="de-CH"/>
              </w:rPr>
            </w:pPr>
          </w:p>
          <w:p w:rsidR="007507B2" w:rsidRPr="00255604" w:rsidRDefault="007507B2">
            <w:pPr>
              <w:rPr>
                <w:lang w:val="de-CH"/>
              </w:rPr>
            </w:pPr>
          </w:p>
          <w:p w:rsidR="007507B2" w:rsidRPr="00255604" w:rsidRDefault="007507B2">
            <w:pPr>
              <w:rPr>
                <w:lang w:val="de-CH"/>
              </w:rPr>
            </w:pPr>
          </w:p>
        </w:tc>
        <w:tc>
          <w:tcPr>
            <w:tcW w:w="13190" w:type="dxa"/>
            <w:gridSpan w:val="2"/>
          </w:tcPr>
          <w:p w:rsidR="007507B2" w:rsidRPr="00255604" w:rsidRDefault="007507B2">
            <w:pPr>
              <w:rPr>
                <w:lang w:val="de-CH"/>
              </w:rPr>
            </w:pPr>
          </w:p>
        </w:tc>
      </w:tr>
      <w:tr w:rsidR="007507B2" w:rsidTr="007507B2">
        <w:tc>
          <w:tcPr>
            <w:tcW w:w="1831" w:type="dxa"/>
          </w:tcPr>
          <w:p w:rsidR="007507B2" w:rsidRDefault="007507B2">
            <w:r w:rsidRPr="00255604">
              <w:rPr>
                <w:lang w:val="de-CH"/>
              </w:rPr>
              <w:t>Alternativ</w:t>
            </w:r>
            <w:r>
              <w:t>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255604"/>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A1E"/>
    <w:multiLevelType w:val="hybridMultilevel"/>
    <w:tmpl w:val="CFEA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255604"/>
    <w:rsid w:val="00390B60"/>
    <w:rsid w:val="005209F0"/>
    <w:rsid w:val="005A0263"/>
    <w:rsid w:val="007507B2"/>
    <w:rsid w:val="00796C84"/>
    <w:rsid w:val="007E2940"/>
    <w:rsid w:val="00A01A18"/>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F907CB"/>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2018-02-22T22:38:00Z</dcterms:modified>
</cp:coreProperties>
</file>